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6C05F" w14:textId="77777777" w:rsidR="009B32B8" w:rsidRPr="009B32B8" w:rsidRDefault="009B32B8" w:rsidP="009B32B8">
      <w:pPr>
        <w:jc w:val="center"/>
        <w:rPr>
          <w:rFonts w:ascii="Century Gothic" w:hAnsi="Century Gothic"/>
        </w:rPr>
      </w:pPr>
      <w:r w:rsidRPr="009B32B8">
        <w:rPr>
          <w:rFonts w:ascii="Century Gothic" w:hAnsi="Century Gothic"/>
          <w:noProof/>
          <w:lang w:eastAsia="zh-CN"/>
        </w:rPr>
        <w:drawing>
          <wp:inline distT="0" distB="0" distL="0" distR="0" wp14:anchorId="141070AA" wp14:editId="2320CCB2">
            <wp:extent cx="1613378" cy="955580"/>
            <wp:effectExtent l="0" t="0" r="6350" b="0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C-Logo(PANTONE) 23Ju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378" cy="95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955CE" w14:textId="7616C8CF" w:rsidR="009B06D8" w:rsidRPr="00CF182B" w:rsidRDefault="004458BA" w:rsidP="009B06D8">
      <w:pPr>
        <w:spacing w:after="120" w:line="240" w:lineRule="auto"/>
        <w:ind w:left="6"/>
        <w:jc w:val="center"/>
        <w:rPr>
          <w:rFonts w:ascii="Gilroy Medium" w:eastAsia="Times New Roman" w:hAnsi="Gilroy Medium" w:cs="Arial"/>
          <w:b/>
          <w:sz w:val="28"/>
          <w:szCs w:val="28"/>
        </w:rPr>
      </w:pPr>
      <w:r>
        <w:rPr>
          <w:rFonts w:ascii="Gilroy Medium" w:eastAsia="Times New Roman" w:hAnsi="Gilroy Medium" w:cs="Arial"/>
          <w:b/>
          <w:sz w:val="28"/>
          <w:szCs w:val="28"/>
        </w:rPr>
        <w:t xml:space="preserve">Specialist </w:t>
      </w:r>
      <w:r w:rsidR="009B06D8" w:rsidRPr="00CF182B">
        <w:rPr>
          <w:rFonts w:ascii="Gilroy Medium" w:eastAsia="Times New Roman" w:hAnsi="Gilroy Medium" w:cs="Arial"/>
          <w:b/>
          <w:sz w:val="28"/>
          <w:szCs w:val="28"/>
        </w:rPr>
        <w:t>Mediator’s Curriculum Vitae</w:t>
      </w:r>
    </w:p>
    <w:tbl>
      <w:tblPr>
        <w:tblStyle w:val="TableGrid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9742"/>
      </w:tblGrid>
      <w:tr w:rsidR="009B32B8" w:rsidRPr="00CF182B" w14:paraId="6867059D" w14:textId="77777777" w:rsidTr="009B32B8">
        <w:tc>
          <w:tcPr>
            <w:tcW w:w="5000" w:type="pct"/>
            <w:shd w:val="clear" w:color="auto" w:fill="F2F2F2" w:themeFill="background1" w:themeFillShade="F2"/>
          </w:tcPr>
          <w:p w14:paraId="30F9560D" w14:textId="77777777" w:rsidR="009B32B8" w:rsidRPr="00CF182B" w:rsidRDefault="009B32B8" w:rsidP="00C170EA">
            <w:pPr>
              <w:spacing w:before="120" w:after="120" w:line="240" w:lineRule="auto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CF182B">
              <w:rPr>
                <w:rFonts w:ascii="Gilroy Medium" w:eastAsia="Times New Roman" w:hAnsi="Gilroy Medium" w:cs="Arial"/>
                <w:b/>
                <w:sz w:val="20"/>
                <w:szCs w:val="20"/>
              </w:rPr>
              <w:t>Personal Particulars</w:t>
            </w:r>
          </w:p>
        </w:tc>
      </w:tr>
      <w:tr w:rsidR="009B32B8" w:rsidRPr="00CF182B" w14:paraId="44053C91" w14:textId="77777777" w:rsidTr="009B32B8">
        <w:tc>
          <w:tcPr>
            <w:tcW w:w="5000" w:type="pct"/>
          </w:tcPr>
          <w:p w14:paraId="12BAB8D5" w14:textId="77777777" w:rsidR="009B32B8" w:rsidRPr="00CF182B" w:rsidRDefault="009B32B8" w:rsidP="00C170EA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  <w:r w:rsidRPr="00CF182B">
              <w:rPr>
                <w:rFonts w:ascii="Gilroy Medium" w:eastAsia="Times New Roman" w:hAnsi="Gilroy Medium" w:cs="Arial"/>
                <w:sz w:val="18"/>
                <w:szCs w:val="18"/>
              </w:rPr>
              <w:t>First Name</w:t>
            </w:r>
          </w:p>
          <w:p w14:paraId="1E936A14" w14:textId="45214737" w:rsidR="009B32B8" w:rsidRPr="008F0564" w:rsidRDefault="005D45A9" w:rsidP="00C170EA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</w:rPr>
            </w:pPr>
            <w:proofErr w:type="spellStart"/>
            <w:r>
              <w:rPr>
                <w:rFonts w:ascii="Gilroy Medium" w:eastAsia="Times New Roman" w:hAnsi="Gilroy Medium" w:cs="Arial"/>
              </w:rPr>
              <w:t>Daikun</w:t>
            </w:r>
            <w:proofErr w:type="spellEnd"/>
          </w:p>
          <w:p w14:paraId="363C57E8" w14:textId="3B9D5A06" w:rsidR="008F0564" w:rsidRPr="00CF182B" w:rsidRDefault="008F0564" w:rsidP="00C170EA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</w:p>
        </w:tc>
      </w:tr>
      <w:tr w:rsidR="009B32B8" w:rsidRPr="00CF182B" w14:paraId="5F2AFA88" w14:textId="77777777" w:rsidTr="009B32B8">
        <w:tc>
          <w:tcPr>
            <w:tcW w:w="5000" w:type="pct"/>
          </w:tcPr>
          <w:p w14:paraId="735A3DEC" w14:textId="5D9103AA" w:rsidR="009B32B8" w:rsidRDefault="009B32B8" w:rsidP="00C170EA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  <w:r w:rsidRPr="00CF182B">
              <w:rPr>
                <w:rFonts w:ascii="Gilroy Medium" w:eastAsia="Times New Roman" w:hAnsi="Gilroy Medium" w:cs="Arial"/>
                <w:sz w:val="18"/>
                <w:szCs w:val="18"/>
              </w:rPr>
              <w:t>Last Name</w:t>
            </w:r>
          </w:p>
          <w:p w14:paraId="1F46875F" w14:textId="5AC352B1" w:rsidR="00D82C11" w:rsidRPr="00CF182B" w:rsidRDefault="005D45A9" w:rsidP="00C170EA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  <w:r>
              <w:rPr>
                <w:rFonts w:ascii="Gilroy Medium" w:eastAsia="Times New Roman" w:hAnsi="Gilroy Medium" w:cs="Arial"/>
                <w:sz w:val="18"/>
                <w:szCs w:val="18"/>
              </w:rPr>
              <w:t>Xiong</w:t>
            </w:r>
          </w:p>
          <w:p w14:paraId="22E25030" w14:textId="20518B50" w:rsidR="009B32B8" w:rsidRPr="00CF182B" w:rsidRDefault="009B32B8" w:rsidP="00C71C38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</w:p>
        </w:tc>
      </w:tr>
      <w:tr w:rsidR="009B32B8" w:rsidRPr="00CF182B" w14:paraId="0D945362" w14:textId="77777777" w:rsidTr="009B32B8">
        <w:tc>
          <w:tcPr>
            <w:tcW w:w="5000" w:type="pct"/>
          </w:tcPr>
          <w:p w14:paraId="5B822D62" w14:textId="77777777" w:rsidR="009B32B8" w:rsidRPr="00CF182B" w:rsidRDefault="009B32B8" w:rsidP="00C170EA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  <w:r w:rsidRPr="00CF182B">
              <w:rPr>
                <w:rFonts w:ascii="Gilroy Medium" w:eastAsia="Times New Roman" w:hAnsi="Gilroy Medium" w:cs="Arial"/>
                <w:sz w:val="18"/>
                <w:szCs w:val="18"/>
              </w:rPr>
              <w:t>Designation</w:t>
            </w:r>
          </w:p>
          <w:p w14:paraId="763D7078" w14:textId="1DD11DBE" w:rsidR="00D82C11" w:rsidRDefault="005D45A9" w:rsidP="00C71C38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  <w:r>
              <w:rPr>
                <w:rFonts w:ascii="Gilroy Medium" w:eastAsia="Times New Roman" w:hAnsi="Gilroy Medium" w:cs="Arial"/>
                <w:sz w:val="18"/>
                <w:szCs w:val="18"/>
              </w:rPr>
              <w:t>Director of International Business Division</w:t>
            </w:r>
          </w:p>
          <w:p w14:paraId="6096A066" w14:textId="12482EF0" w:rsidR="005D45A9" w:rsidRPr="00CF182B" w:rsidRDefault="005D45A9" w:rsidP="00C71C38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</w:p>
        </w:tc>
      </w:tr>
      <w:tr w:rsidR="009B32B8" w:rsidRPr="00CF182B" w14:paraId="22A95EAF" w14:textId="77777777" w:rsidTr="009B32B8">
        <w:tc>
          <w:tcPr>
            <w:tcW w:w="5000" w:type="pct"/>
          </w:tcPr>
          <w:p w14:paraId="1183FEFE" w14:textId="240E5775" w:rsidR="009B32B8" w:rsidRDefault="009B32B8" w:rsidP="00C170EA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  <w:r w:rsidRPr="00CF182B">
              <w:rPr>
                <w:rFonts w:ascii="Gilroy Medium" w:eastAsia="Times New Roman" w:hAnsi="Gilroy Medium" w:cs="Arial"/>
                <w:sz w:val="18"/>
                <w:szCs w:val="18"/>
              </w:rPr>
              <w:t>Organisation</w:t>
            </w:r>
          </w:p>
          <w:p w14:paraId="03D9C550" w14:textId="5D7DF27D" w:rsidR="009B32B8" w:rsidRDefault="005D45A9" w:rsidP="00C71C38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  <w:r>
              <w:rPr>
                <w:rFonts w:ascii="Gilroy Medium" w:eastAsia="Times New Roman" w:hAnsi="Gilroy Medium" w:cs="Arial"/>
                <w:sz w:val="18"/>
                <w:szCs w:val="18"/>
              </w:rPr>
              <w:t xml:space="preserve">Guangdong </w:t>
            </w:r>
            <w:proofErr w:type="spellStart"/>
            <w:r>
              <w:rPr>
                <w:rFonts w:ascii="Gilroy Medium" w:eastAsia="Times New Roman" w:hAnsi="Gilroy Medium" w:cs="Arial"/>
                <w:sz w:val="18"/>
                <w:szCs w:val="18"/>
              </w:rPr>
              <w:t>Guanghe</w:t>
            </w:r>
            <w:proofErr w:type="spellEnd"/>
            <w:r>
              <w:rPr>
                <w:rFonts w:ascii="Gilroy Medium" w:eastAsia="Times New Roman" w:hAnsi="Gilroy Medium" w:cs="Arial"/>
                <w:sz w:val="18"/>
                <w:szCs w:val="18"/>
              </w:rPr>
              <w:t xml:space="preserve"> Law Firm</w:t>
            </w:r>
          </w:p>
          <w:p w14:paraId="1AFE23A0" w14:textId="7A6EB319" w:rsidR="005D45A9" w:rsidRPr="00CF182B" w:rsidRDefault="005D45A9" w:rsidP="00C71C38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</w:p>
        </w:tc>
      </w:tr>
      <w:tr w:rsidR="009B32B8" w:rsidRPr="00CF182B" w14:paraId="0A669E19" w14:textId="77777777" w:rsidTr="009B32B8">
        <w:tc>
          <w:tcPr>
            <w:tcW w:w="5000" w:type="pct"/>
          </w:tcPr>
          <w:p w14:paraId="3EED5537" w14:textId="5828626B" w:rsidR="009B32B8" w:rsidRPr="00CF182B" w:rsidRDefault="00435033" w:rsidP="00C170EA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  <w:r w:rsidRPr="00CF182B">
              <w:rPr>
                <w:rFonts w:ascii="Gilroy Medium" w:eastAsia="Times New Roman" w:hAnsi="Gilroy Medium" w:cs="Arial"/>
                <w:sz w:val="18"/>
                <w:szCs w:val="18"/>
              </w:rPr>
              <w:t>N</w:t>
            </w:r>
            <w:r w:rsidR="009B32B8" w:rsidRPr="00CF182B">
              <w:rPr>
                <w:rFonts w:ascii="Gilroy Medium" w:eastAsia="Times New Roman" w:hAnsi="Gilroy Medium" w:cs="Arial"/>
                <w:sz w:val="18"/>
                <w:szCs w:val="18"/>
              </w:rPr>
              <w:t xml:space="preserve">ationality </w:t>
            </w:r>
          </w:p>
          <w:p w14:paraId="19D56DEC" w14:textId="77777777" w:rsidR="008F0564" w:rsidRDefault="002418F7" w:rsidP="00C71C38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  <w:r>
              <w:rPr>
                <w:rFonts w:ascii="Gilroy Medium" w:eastAsia="Times New Roman" w:hAnsi="Gilroy Medium" w:cs="Arial"/>
                <w:sz w:val="18"/>
                <w:szCs w:val="18"/>
              </w:rPr>
              <w:t>Chinese</w:t>
            </w:r>
          </w:p>
          <w:p w14:paraId="4259CEFD" w14:textId="43CC90A2" w:rsidR="005D45A9" w:rsidRPr="00CF182B" w:rsidRDefault="005D45A9" w:rsidP="00C71C38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</w:p>
        </w:tc>
      </w:tr>
      <w:tr w:rsidR="00435033" w:rsidRPr="00CF182B" w14:paraId="1D779D4B" w14:textId="77777777" w:rsidTr="009B32B8">
        <w:tc>
          <w:tcPr>
            <w:tcW w:w="5000" w:type="pct"/>
          </w:tcPr>
          <w:p w14:paraId="70D3E13B" w14:textId="4524C8A8" w:rsidR="00435033" w:rsidRPr="00CF182B" w:rsidRDefault="00435033" w:rsidP="00C170EA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  <w:r w:rsidRPr="00CF182B">
              <w:rPr>
                <w:rFonts w:ascii="Gilroy Medium" w:eastAsia="Times New Roman" w:hAnsi="Gilroy Medium" w:cs="Arial"/>
                <w:sz w:val="18"/>
                <w:szCs w:val="18"/>
              </w:rPr>
              <w:t xml:space="preserve">Languages (Native </w:t>
            </w:r>
            <w:r w:rsidR="00A57DEC" w:rsidRPr="00CF182B">
              <w:rPr>
                <w:rFonts w:ascii="Gilroy Medium" w:eastAsia="Times New Roman" w:hAnsi="Gilroy Medium" w:cs="Arial"/>
                <w:sz w:val="18"/>
                <w:szCs w:val="18"/>
              </w:rPr>
              <w:t>and/</w:t>
            </w:r>
            <w:r w:rsidRPr="00CF182B">
              <w:rPr>
                <w:rFonts w:ascii="Gilroy Medium" w:eastAsia="Times New Roman" w:hAnsi="Gilroy Medium" w:cs="Arial"/>
                <w:sz w:val="18"/>
                <w:szCs w:val="18"/>
              </w:rPr>
              <w:t>or professional working proficiency)</w:t>
            </w:r>
          </w:p>
          <w:p w14:paraId="4B7E66E4" w14:textId="77777777" w:rsidR="008F0564" w:rsidRDefault="00847EB6" w:rsidP="00C71C38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  <w:r>
              <w:rPr>
                <w:rFonts w:ascii="Gilroy Medium" w:eastAsia="Times New Roman" w:hAnsi="Gilroy Medium" w:cs="Arial"/>
                <w:sz w:val="18"/>
                <w:szCs w:val="18"/>
              </w:rPr>
              <w:t xml:space="preserve">Native Chinese </w:t>
            </w:r>
            <w:r w:rsidR="0047775C">
              <w:rPr>
                <w:rFonts w:ascii="Gilroy Medium" w:eastAsia="Times New Roman" w:hAnsi="Gilroy Medium" w:cs="Arial"/>
                <w:sz w:val="18"/>
                <w:szCs w:val="18"/>
              </w:rPr>
              <w:t>and</w:t>
            </w:r>
            <w:r>
              <w:rPr>
                <w:rFonts w:ascii="Gilroy Medium" w:eastAsia="Times New Roman" w:hAnsi="Gilroy Medium" w:cs="Arial"/>
                <w:sz w:val="18"/>
                <w:szCs w:val="18"/>
              </w:rPr>
              <w:t xml:space="preserve"> English</w:t>
            </w:r>
          </w:p>
          <w:p w14:paraId="36315431" w14:textId="2BE6ACC2" w:rsidR="005D45A9" w:rsidRPr="00CF182B" w:rsidRDefault="005D45A9" w:rsidP="00C71C38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18"/>
                <w:szCs w:val="18"/>
              </w:rPr>
            </w:pPr>
          </w:p>
        </w:tc>
      </w:tr>
      <w:tr w:rsidR="009B32B8" w:rsidRPr="00CF182B" w14:paraId="321A0249" w14:textId="77777777" w:rsidTr="009B32B8">
        <w:tc>
          <w:tcPr>
            <w:tcW w:w="5000" w:type="pct"/>
            <w:shd w:val="clear" w:color="auto" w:fill="F2F2F2" w:themeFill="background1" w:themeFillShade="F2"/>
          </w:tcPr>
          <w:p w14:paraId="1DCBE4EC" w14:textId="77777777" w:rsidR="009B32B8" w:rsidRPr="00CF182B" w:rsidRDefault="009B32B8" w:rsidP="00C170EA">
            <w:pPr>
              <w:spacing w:before="120" w:after="120" w:line="240" w:lineRule="auto"/>
              <w:rPr>
                <w:rFonts w:ascii="Gilroy Medium" w:eastAsia="Times New Roman" w:hAnsi="Gilroy Medium" w:cs="Arial"/>
                <w:b/>
                <w:sz w:val="20"/>
                <w:szCs w:val="20"/>
              </w:rPr>
            </w:pPr>
            <w:r w:rsidRPr="00CF182B">
              <w:rPr>
                <w:rFonts w:ascii="Gilroy Medium" w:eastAsia="Times New Roman" w:hAnsi="Gilroy Medium" w:cs="Arial"/>
                <w:b/>
                <w:sz w:val="20"/>
                <w:szCs w:val="20"/>
              </w:rPr>
              <w:t xml:space="preserve">Mediation Practice Areas </w:t>
            </w:r>
          </w:p>
        </w:tc>
      </w:tr>
      <w:tr w:rsidR="009B32B8" w:rsidRPr="00CF182B" w14:paraId="7E64DFD9" w14:textId="77777777" w:rsidTr="009B32B8">
        <w:tc>
          <w:tcPr>
            <w:tcW w:w="5000" w:type="pct"/>
          </w:tcPr>
          <w:p w14:paraId="2AD6681D" w14:textId="3E32F99C" w:rsidR="009B32B8" w:rsidRPr="00CF182B" w:rsidRDefault="009B32B8" w:rsidP="00C170EA">
            <w:pPr>
              <w:spacing w:before="120" w:after="120" w:line="240" w:lineRule="auto"/>
              <w:rPr>
                <w:rFonts w:ascii="Gilroy Medium" w:eastAsia="Times New Roman" w:hAnsi="Gilroy Medium" w:cs="Arial"/>
                <w:sz w:val="18"/>
                <w:szCs w:val="18"/>
              </w:rPr>
            </w:pPr>
            <w:r w:rsidRPr="00CF182B">
              <w:rPr>
                <w:rFonts w:ascii="Gilroy Medium" w:eastAsia="Times New Roman" w:hAnsi="Gilroy Medium" w:cs="Arial"/>
                <w:i/>
                <w:sz w:val="18"/>
                <w:szCs w:val="18"/>
              </w:rPr>
              <w:t>Please select as many areas as may be applicable.</w:t>
            </w:r>
          </w:p>
        </w:tc>
      </w:tr>
      <w:tr w:rsidR="009B32B8" w:rsidRPr="00CF182B" w14:paraId="34619299" w14:textId="77777777" w:rsidTr="009B32B8">
        <w:tc>
          <w:tcPr>
            <w:tcW w:w="5000" w:type="pct"/>
          </w:tcPr>
          <w:tbl>
            <w:tblPr>
              <w:tblStyle w:val="TableGrid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820"/>
            </w:tblGrid>
            <w:tr w:rsidR="009B32B8" w:rsidRPr="00CF182B" w14:paraId="099BC710" w14:textId="77777777" w:rsidTr="00C170EA">
              <w:tc>
                <w:tcPr>
                  <w:tcW w:w="4820" w:type="dxa"/>
                </w:tcPr>
                <w:p w14:paraId="7EEC7453" w14:textId="7846A22A" w:rsidR="009B32B8" w:rsidRPr="00CF182B" w:rsidRDefault="0047775C" w:rsidP="00C170EA">
                  <w:pPr>
                    <w:spacing w:before="120" w:after="0" w:line="240" w:lineRule="auto"/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</w:pP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bookmarkEnd w:id="0"/>
                  <w:r w:rsidR="009B32B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9B32B8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 xml:space="preserve">Accountancy </w:t>
                  </w:r>
                </w:p>
                <w:p w14:paraId="503794F4" w14:textId="485316FC" w:rsidR="009B32B8" w:rsidRPr="00CF182B" w:rsidRDefault="009B32B8" w:rsidP="00C170EA">
                  <w:pPr>
                    <w:spacing w:before="120" w:after="120" w:line="240" w:lineRule="auto"/>
                    <w:contextualSpacing/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</w:pP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>Aviation &amp; Airports</w:t>
                  </w:r>
                </w:p>
                <w:p w14:paraId="7F5A37C4" w14:textId="5EDF122B" w:rsidR="009B32B8" w:rsidRPr="00CF182B" w:rsidRDefault="003D6B2F" w:rsidP="00C170EA">
                  <w:pPr>
                    <w:spacing w:before="120" w:after="120" w:line="240" w:lineRule="auto"/>
                    <w:contextualSpacing/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</w:pP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9B32B8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 xml:space="preserve">Banking/Finance </w:t>
                  </w:r>
                </w:p>
                <w:p w14:paraId="431A6652" w14:textId="6969E7FC" w:rsidR="009B32B8" w:rsidRPr="00CF182B" w:rsidRDefault="009B32B8" w:rsidP="00C170EA">
                  <w:pPr>
                    <w:spacing w:before="120" w:after="120" w:line="240" w:lineRule="auto"/>
                    <w:contextualSpacing/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</w:pP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Business Interruption analysis</w:t>
                  </w:r>
                  <w:r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 xml:space="preserve">   </w:t>
                  </w:r>
                  <w:r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br/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fldChar w:fldCharType="end"/>
                  </w:r>
                  <w:r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 xml:space="preserve"> Energy</w:t>
                  </w:r>
                </w:p>
                <w:p w14:paraId="3B38DC90" w14:textId="3ED341BC" w:rsidR="009B32B8" w:rsidRPr="00CF182B" w:rsidRDefault="0047775C" w:rsidP="00C170EA">
                  <w:pPr>
                    <w:spacing w:before="120" w:after="120" w:line="240" w:lineRule="auto"/>
                    <w:contextualSpacing/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9B32B8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 xml:space="preserve">Information Technology </w:t>
                  </w:r>
                  <w:r w:rsidR="009B32B8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br/>
                  </w:r>
                  <w:r w:rsidR="003D6B2F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D6B2F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6B2F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6B2F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Intellectual Property</w:t>
                  </w:r>
                </w:p>
                <w:p w14:paraId="08FCE3A8" w14:textId="66CCCD1F" w:rsidR="009B32B8" w:rsidRPr="00CF182B" w:rsidRDefault="003D6B2F" w:rsidP="009B32B8">
                  <w:pPr>
                    <w:spacing w:before="120" w:after="120" w:line="240" w:lineRule="auto"/>
                    <w:contextualSpacing/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9B32B8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>I</w:t>
                  </w:r>
                  <w:r w:rsidR="007A5AA9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>nfrastructure</w:t>
                  </w:r>
                  <w:r w:rsidR="009B32B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>/</w:t>
                  </w:r>
                  <w:r w:rsidR="009B32B8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>Construction/Engineering</w:t>
                  </w:r>
                  <w:r w:rsidR="009B32B8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br/>
                  </w:r>
                  <w:r w:rsidR="00C71C3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71C3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="00C71C3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Maritime &amp; Shipping Logistics</w:t>
                  </w:r>
                  <w:r w:rsidR="009B32B8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 xml:space="preserve">  </w:t>
                  </w:r>
                  <w:r w:rsidR="009B32B8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4820" w:type="dxa"/>
                  <w:hideMark/>
                </w:tcPr>
                <w:p w14:paraId="68B659C1" w14:textId="5166E0CA" w:rsidR="009B32B8" w:rsidRPr="00CF182B" w:rsidRDefault="0047775C" w:rsidP="00C170EA">
                  <w:pPr>
                    <w:spacing w:before="120" w:after="0" w:line="240" w:lineRule="auto"/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9B32B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</w:rPr>
                    <w:t>Mining</w:t>
                  </w:r>
                  <w:r w:rsidR="009B32B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</w:rPr>
                    <w:br/>
                  </w:r>
                  <w:r w:rsidR="00C71C3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71C3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="00C71C3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9B32B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</w:rPr>
                    <w:t>Workplace Health &amp; Safety</w:t>
                  </w:r>
                </w:p>
                <w:p w14:paraId="369E2405" w14:textId="6F98FEE3" w:rsidR="009B32B8" w:rsidRPr="00CF182B" w:rsidRDefault="009B32B8" w:rsidP="00C170EA">
                  <w:pPr>
                    <w:spacing w:before="120" w:after="120" w:line="240" w:lineRule="auto"/>
                    <w:contextualSpacing/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pP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>Oil &amp; Gas</w:t>
                  </w:r>
                </w:p>
                <w:p w14:paraId="7131E738" w14:textId="3208952A" w:rsidR="009B32B8" w:rsidRPr="00CF182B" w:rsidRDefault="00847EB6" w:rsidP="00C170EA">
                  <w:pPr>
                    <w:spacing w:before="120" w:after="120" w:line="240" w:lineRule="auto"/>
                    <w:contextualSpacing/>
                    <w:rPr>
                      <w:rFonts w:ascii="Gilroy Medium" w:eastAsia="Times New Roman" w:hAnsi="Gilroy Medium" w:cs="Arial"/>
                      <w:sz w:val="18"/>
                      <w:szCs w:val="18"/>
                      <w:lang w:val="en-SG"/>
                    </w:rPr>
                  </w:pP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9B32B8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 xml:space="preserve">Real Estate </w:t>
                  </w:r>
                  <w:r w:rsidR="009B32B8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br/>
                  </w:r>
                  <w:r w:rsidR="0047775C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775C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="0047775C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Risk Management</w:t>
                  </w:r>
                  <w:r w:rsidR="009B32B8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 xml:space="preserve"> </w:t>
                  </w:r>
                </w:p>
                <w:p w14:paraId="22804B0D" w14:textId="1CD23CFA" w:rsidR="009B32B8" w:rsidRPr="00CF182B" w:rsidRDefault="009B32B8" w:rsidP="00C170EA">
                  <w:pPr>
                    <w:spacing w:before="120" w:after="120" w:line="240" w:lineRule="auto"/>
                    <w:contextualSpacing/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</w:pP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>Scientific Forensics</w:t>
                  </w:r>
                  <w:r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br/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 xml:space="preserve">Sports Disputes (Law &amp; Infrastructure)  </w:t>
                  </w:r>
                  <w:r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br/>
                  </w:r>
                  <w:r w:rsidR="0047775C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775C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="0047775C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 xml:space="preserve"> Telecommunications</w:t>
                  </w:r>
                </w:p>
                <w:p w14:paraId="64436C3A" w14:textId="6DF819C6" w:rsidR="009B32B8" w:rsidRPr="00CF182B" w:rsidRDefault="00C71C38" w:rsidP="003D6B2F">
                  <w:pPr>
                    <w:spacing w:before="120" w:after="120" w:line="240" w:lineRule="auto"/>
                    <w:contextualSpacing/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pP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</w:r>
                  <w:r w:rsidR="003D303A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CF182B">
                    <w:rPr>
                      <w:rFonts w:ascii="Gilroy Medium" w:eastAsia="Times New Roman" w:hAnsi="Gilroy Medium" w:cs="Arial"/>
                      <w:bCs/>
                      <w:sz w:val="18"/>
                      <w:szCs w:val="18"/>
                      <w:lang w:val="en-US"/>
                    </w:rPr>
                    <w:fldChar w:fldCharType="end"/>
                  </w:r>
                  <w:r w:rsidR="009B32B8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 xml:space="preserve"> Others (please specify)</w:t>
                  </w:r>
                  <w:r w:rsidR="008F0564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>:</w:t>
                  </w:r>
                  <w:r w:rsidR="009B32B8" w:rsidRPr="00CF182B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 xml:space="preserve"> </w:t>
                  </w:r>
                  <w:r w:rsidR="00763CCF">
                    <w:rPr>
                      <w:rFonts w:ascii="Gilroy Medium" w:eastAsia="Times New Roman" w:hAnsi="Gilroy Medium" w:cs="Arial"/>
                      <w:sz w:val="18"/>
                      <w:szCs w:val="18"/>
                    </w:rPr>
                    <w:t>Company / Shareholders; Joint Venture / Partnership</w:t>
                  </w:r>
                </w:p>
              </w:tc>
            </w:tr>
          </w:tbl>
          <w:p w14:paraId="38306A0F" w14:textId="77777777" w:rsidR="009B32B8" w:rsidRPr="00CF182B" w:rsidRDefault="009B32B8" w:rsidP="00C170EA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24"/>
                <w:szCs w:val="24"/>
              </w:rPr>
            </w:pPr>
          </w:p>
        </w:tc>
      </w:tr>
      <w:tr w:rsidR="00F27B1A" w:rsidRPr="00CF182B" w14:paraId="20ECF15A" w14:textId="77777777" w:rsidTr="00BF73EA">
        <w:tc>
          <w:tcPr>
            <w:tcW w:w="5000" w:type="pct"/>
            <w:shd w:val="clear" w:color="auto" w:fill="F2F2F2" w:themeFill="background1" w:themeFillShade="F2"/>
          </w:tcPr>
          <w:p w14:paraId="31A84F0A" w14:textId="77777777" w:rsidR="00F27B1A" w:rsidRPr="00CF182B" w:rsidRDefault="00F27B1A" w:rsidP="00BF73EA">
            <w:pPr>
              <w:spacing w:before="120" w:after="120" w:line="240" w:lineRule="auto"/>
              <w:rPr>
                <w:rFonts w:ascii="Gilroy Medium" w:eastAsia="Times New Roman" w:hAnsi="Gilroy Medium" w:cs="Arial"/>
                <w:b/>
                <w:sz w:val="20"/>
                <w:szCs w:val="20"/>
              </w:rPr>
            </w:pPr>
            <w:r w:rsidRPr="00CF182B">
              <w:rPr>
                <w:rFonts w:ascii="Gilroy Medium" w:eastAsia="Times New Roman" w:hAnsi="Gilroy Medium" w:cs="Arial"/>
                <w:b/>
                <w:sz w:val="20"/>
                <w:szCs w:val="20"/>
              </w:rPr>
              <w:t>Educational/Professional Background</w:t>
            </w:r>
          </w:p>
        </w:tc>
      </w:tr>
      <w:tr w:rsidR="00F27B1A" w:rsidRPr="00F4431C" w14:paraId="260FA10F" w14:textId="77777777" w:rsidTr="00BF73EA">
        <w:tc>
          <w:tcPr>
            <w:tcW w:w="5000" w:type="pct"/>
          </w:tcPr>
          <w:p w14:paraId="2E52D1BC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b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b/>
                <w:sz w:val="20"/>
                <w:szCs w:val="20"/>
              </w:rPr>
              <w:t>Education Background:</w:t>
            </w:r>
          </w:p>
          <w:p w14:paraId="3A44F10A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2000 - 2001, University of Wales, Aberystwyth</w:t>
            </w:r>
          </w:p>
          <w:p w14:paraId="01DFDB03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LLM in International Business Law</w:t>
            </w:r>
          </w:p>
          <w:p w14:paraId="03E1B56B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1997 - 1999, Zhongshan University</w:t>
            </w:r>
          </w:p>
          <w:p w14:paraId="04F98D9D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LLB</w:t>
            </w:r>
          </w:p>
          <w:p w14:paraId="74BA6BEE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1991 - 1993, Southwest University of Political Science and Law</w:t>
            </w:r>
          </w:p>
          <w:p w14:paraId="2ECB8B57" w14:textId="2EA763FF" w:rsid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College Diploma in Law</w:t>
            </w:r>
            <w:bookmarkStart w:id="1" w:name="_GoBack"/>
            <w:bookmarkEnd w:id="1"/>
          </w:p>
          <w:p w14:paraId="66B3F125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</w:p>
          <w:p w14:paraId="51AD618B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b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b/>
                <w:sz w:val="20"/>
                <w:szCs w:val="20"/>
              </w:rPr>
              <w:t>Professional Background:</w:t>
            </w:r>
          </w:p>
          <w:p w14:paraId="038402A4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 xml:space="preserve">2014 – present </w:t>
            </w:r>
            <w:proofErr w:type="spellStart"/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Guanghe</w:t>
            </w:r>
            <w:proofErr w:type="spellEnd"/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 xml:space="preserve"> Law Firm</w:t>
            </w:r>
          </w:p>
          <w:p w14:paraId="7A660BB1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(Shenzhen)</w:t>
            </w:r>
          </w:p>
          <w:p w14:paraId="37DB7565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Partner</w:t>
            </w:r>
          </w:p>
          <w:p w14:paraId="60639CF0" w14:textId="77777777" w:rsidR="00CF5780" w:rsidRDefault="00CF5780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</w:p>
          <w:p w14:paraId="79337356" w14:textId="3898FE61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2009 – 2014 B &amp; W Partners</w:t>
            </w:r>
          </w:p>
          <w:p w14:paraId="45DCADAB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(Shenzhen)</w:t>
            </w:r>
          </w:p>
          <w:p w14:paraId="3DFF43AD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lastRenderedPageBreak/>
              <w:t>Consultant Lawyer</w:t>
            </w:r>
          </w:p>
          <w:p w14:paraId="04D4136D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 xml:space="preserve">2006 – 2009 </w:t>
            </w:r>
            <w:proofErr w:type="spellStart"/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Hopesun</w:t>
            </w:r>
            <w:proofErr w:type="spellEnd"/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 xml:space="preserve"> Law Firm</w:t>
            </w:r>
          </w:p>
          <w:p w14:paraId="56F9EC53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(Guangzhou)</w:t>
            </w:r>
          </w:p>
          <w:p w14:paraId="4CEC210A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Consultant Lawyer</w:t>
            </w:r>
          </w:p>
          <w:p w14:paraId="56453898" w14:textId="77777777" w:rsidR="00CF5780" w:rsidRDefault="00CF5780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</w:p>
          <w:p w14:paraId="19BC6443" w14:textId="66CCB4E9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2005 – 2006 Johnson Stokes &amp; Master</w:t>
            </w:r>
          </w:p>
          <w:p w14:paraId="6B5F19D5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(Hong Kong)</w:t>
            </w:r>
          </w:p>
          <w:p w14:paraId="3A6EE2C3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Corporate Financial Executive</w:t>
            </w:r>
          </w:p>
          <w:p w14:paraId="00A220B0" w14:textId="77777777" w:rsidR="00CF5780" w:rsidRDefault="00CF5780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</w:p>
          <w:p w14:paraId="4AFE1959" w14:textId="19FFAD25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2003 – 2005 BP PetroChina</w:t>
            </w:r>
          </w:p>
          <w:p w14:paraId="111F4241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(Guangzhou)</w:t>
            </w:r>
          </w:p>
          <w:p w14:paraId="773D5FB2" w14:textId="7CA49F34" w:rsid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In-house Attorney</w:t>
            </w:r>
          </w:p>
          <w:p w14:paraId="527C88D9" w14:textId="77777777" w:rsidR="00EE38A3" w:rsidRPr="00DA0D6C" w:rsidRDefault="00EE38A3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</w:p>
          <w:p w14:paraId="088D36B0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 xml:space="preserve">2002 – 2003 </w:t>
            </w:r>
            <w:proofErr w:type="spellStart"/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Goldsun</w:t>
            </w:r>
            <w:proofErr w:type="spellEnd"/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 xml:space="preserve"> Law Firm</w:t>
            </w:r>
          </w:p>
          <w:p w14:paraId="2C77BDB4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(Guangzhou)</w:t>
            </w:r>
          </w:p>
          <w:p w14:paraId="08B56BF9" w14:textId="0B26645C" w:rsid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Lawyer</w:t>
            </w:r>
          </w:p>
          <w:p w14:paraId="5AE4C475" w14:textId="77777777" w:rsidR="008A0AB2" w:rsidRPr="00DA0D6C" w:rsidRDefault="008A0AB2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</w:p>
          <w:p w14:paraId="32FBF12C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1994 – 2000 Law Offices of Guangdong International Commerce</w:t>
            </w:r>
          </w:p>
          <w:p w14:paraId="065FE3EE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(Guangzhou)</w:t>
            </w:r>
          </w:p>
          <w:p w14:paraId="27B7C4C1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Lawyer</w:t>
            </w:r>
          </w:p>
          <w:p w14:paraId="5003E8CB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 xml:space="preserve">XIONG </w:t>
            </w:r>
            <w:proofErr w:type="spellStart"/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Daikun</w:t>
            </w:r>
            <w:proofErr w:type="spellEnd"/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 xml:space="preserve"> graduated from Southwest University of Political Science and Law and holds an LLM in</w:t>
            </w:r>
          </w:p>
          <w:p w14:paraId="348C387E" w14:textId="7D2766C3" w:rsid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 xml:space="preserve">International Business Law from the University of Wales, UK. She has both practiced </w:t>
            </w:r>
            <w:proofErr w:type="gramStart"/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law</w:t>
            </w:r>
            <w:proofErr w:type="gramEnd"/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 xml:space="preserve"> overseas as well as</w:t>
            </w:r>
            <w:r>
              <w:rPr>
                <w:rFonts w:ascii="Gilroy Medium" w:eastAsia="Times New Roman" w:hAnsi="Gilroy Medium" w:cs="Arial"/>
                <w:sz w:val="20"/>
                <w:szCs w:val="20"/>
              </w:rPr>
              <w:t xml:space="preserve"> </w:t>
            </w: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working as an in-house lawyer in a Fortune 500 company.</w:t>
            </w:r>
          </w:p>
          <w:p w14:paraId="6B9E3E59" w14:textId="77777777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</w:p>
          <w:p w14:paraId="37C3E367" w14:textId="5164E611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Ms. XIONG is a registered &amp; practicing lawyer (since 1994) and registered &amp; practicing Tax Attorney (since</w:t>
            </w:r>
            <w:r>
              <w:rPr>
                <w:rFonts w:ascii="Gilroy Medium" w:eastAsia="Times New Roman" w:hAnsi="Gilroy Medium" w:cs="Arial"/>
                <w:sz w:val="20"/>
                <w:szCs w:val="20"/>
              </w:rPr>
              <w:t xml:space="preserve"> </w:t>
            </w: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1998) in China. Her working language is Chinese (both Mandarin and Cantonese) and English.</w:t>
            </w:r>
          </w:p>
          <w:p w14:paraId="6980E4B4" w14:textId="19657412" w:rsidR="00DA0D6C" w:rsidRPr="00DA0D6C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Ms. XIONG has accumulated rich experience in non-litigation areas through more than 24 years of practice</w:t>
            </w:r>
            <w:r>
              <w:rPr>
                <w:rFonts w:ascii="Gilroy Medium" w:eastAsia="Times New Roman" w:hAnsi="Gilroy Medium" w:cs="Arial"/>
                <w:sz w:val="20"/>
                <w:szCs w:val="20"/>
              </w:rPr>
              <w:t xml:space="preserve"> </w:t>
            </w: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and specialises in matters relating to FDI, M&amp;A and Legal Risk Prevention and Control.</w:t>
            </w:r>
          </w:p>
          <w:p w14:paraId="487B9FB1" w14:textId="7C1D7701" w:rsidR="00F27B1A" w:rsidRDefault="00DA0D6C" w:rsidP="00DA0D6C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 xml:space="preserve">Currently Ms. XIONG is the head of the International Business Division of </w:t>
            </w:r>
            <w:proofErr w:type="spellStart"/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Guanghe</w:t>
            </w:r>
            <w:proofErr w:type="spellEnd"/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 xml:space="preserve"> Law Firm. She is also the</w:t>
            </w:r>
            <w:r>
              <w:rPr>
                <w:rFonts w:ascii="Gilroy Medium" w:eastAsia="Times New Roman" w:hAnsi="Gilroy Medium" w:cs="Arial"/>
                <w:sz w:val="20"/>
                <w:szCs w:val="20"/>
              </w:rPr>
              <w:t xml:space="preserve"> </w:t>
            </w: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Vice Director of the Foreign Affairs Committee of Guangdong Lawyers Association as well as a Council</w:t>
            </w:r>
            <w:r>
              <w:rPr>
                <w:rFonts w:ascii="Gilroy Medium" w:eastAsia="Times New Roman" w:hAnsi="Gilroy Medium" w:cs="Arial"/>
                <w:sz w:val="20"/>
                <w:szCs w:val="20"/>
              </w:rPr>
              <w:t xml:space="preserve"> </w:t>
            </w:r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 xml:space="preserve">Member of the </w:t>
            </w:r>
            <w:proofErr w:type="spellStart"/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>Qianhai</w:t>
            </w:r>
            <w:proofErr w:type="spellEnd"/>
            <w:r w:rsidRPr="00DA0D6C">
              <w:rPr>
                <w:rFonts w:ascii="Gilroy Medium" w:eastAsia="Times New Roman" w:hAnsi="Gilroy Medium" w:cs="Arial"/>
                <w:sz w:val="20"/>
                <w:szCs w:val="20"/>
              </w:rPr>
              <w:t xml:space="preserve"> Belt &amp; Road Legal Services Federation.</w:t>
            </w:r>
          </w:p>
          <w:p w14:paraId="765E988F" w14:textId="28726AE5" w:rsidR="00DA0D6C" w:rsidRPr="00F4431C" w:rsidRDefault="00DA0D6C" w:rsidP="00BF73EA">
            <w:pPr>
              <w:spacing w:after="0" w:line="280" w:lineRule="exact"/>
              <w:rPr>
                <w:rFonts w:ascii="Gilroy Medium" w:eastAsia="Times New Roman" w:hAnsi="Gilroy Medium" w:cs="Arial"/>
                <w:sz w:val="20"/>
                <w:szCs w:val="20"/>
              </w:rPr>
            </w:pPr>
          </w:p>
        </w:tc>
      </w:tr>
      <w:tr w:rsidR="00F27B1A" w:rsidRPr="00CF182B" w14:paraId="35308BCD" w14:textId="77777777" w:rsidTr="00BF73EA">
        <w:tc>
          <w:tcPr>
            <w:tcW w:w="5000" w:type="pct"/>
            <w:shd w:val="clear" w:color="auto" w:fill="F2F2F2" w:themeFill="background1" w:themeFillShade="F2"/>
          </w:tcPr>
          <w:p w14:paraId="40A280B6" w14:textId="77777777" w:rsidR="00F27B1A" w:rsidRPr="00CF182B" w:rsidRDefault="00F27B1A" w:rsidP="00BF73EA">
            <w:pPr>
              <w:spacing w:before="120" w:after="120" w:line="240" w:lineRule="auto"/>
              <w:rPr>
                <w:rFonts w:ascii="Gilroy Medium" w:eastAsia="Times New Roman" w:hAnsi="Gilroy Medium" w:cs="Arial"/>
                <w:b/>
                <w:sz w:val="20"/>
                <w:szCs w:val="20"/>
              </w:rPr>
            </w:pPr>
            <w:r w:rsidRPr="00CF182B">
              <w:rPr>
                <w:rFonts w:ascii="Gilroy Medium" w:eastAsia="Times New Roman" w:hAnsi="Gilroy Medium" w:cs="Arial"/>
                <w:b/>
                <w:sz w:val="20"/>
                <w:szCs w:val="20"/>
              </w:rPr>
              <w:lastRenderedPageBreak/>
              <w:t>Mediation Style</w:t>
            </w:r>
          </w:p>
        </w:tc>
      </w:tr>
      <w:tr w:rsidR="00F27B1A" w:rsidRPr="00CF182B" w14:paraId="2AE9A8FD" w14:textId="77777777" w:rsidTr="00BF73EA">
        <w:tc>
          <w:tcPr>
            <w:tcW w:w="5000" w:type="pct"/>
          </w:tcPr>
          <w:p w14:paraId="17802A76" w14:textId="77777777" w:rsidR="00F27B1A" w:rsidRPr="00CF182B" w:rsidRDefault="00F27B1A" w:rsidP="00BF73EA">
            <w:pPr>
              <w:pStyle w:val="Default"/>
              <w:rPr>
                <w:rFonts w:ascii="Gilroy Medium" w:eastAsia="Times New Roman" w:hAnsi="Gilroy Medium" w:cs="Arial"/>
              </w:rPr>
            </w:pPr>
          </w:p>
        </w:tc>
      </w:tr>
      <w:tr w:rsidR="00F27B1A" w:rsidRPr="00CF182B" w14:paraId="10513331" w14:textId="77777777" w:rsidTr="00BF73EA">
        <w:tc>
          <w:tcPr>
            <w:tcW w:w="5000" w:type="pct"/>
            <w:shd w:val="clear" w:color="auto" w:fill="F2F2F2" w:themeFill="background1" w:themeFillShade="F2"/>
          </w:tcPr>
          <w:p w14:paraId="6104CD9F" w14:textId="77777777" w:rsidR="00F27B1A" w:rsidRPr="00CF182B" w:rsidRDefault="00F27B1A" w:rsidP="00BF73EA">
            <w:pPr>
              <w:spacing w:before="120" w:after="120" w:line="240" w:lineRule="auto"/>
              <w:rPr>
                <w:rFonts w:ascii="Gilroy Medium" w:eastAsia="Times New Roman" w:hAnsi="Gilroy Medium" w:cs="Arial"/>
                <w:b/>
                <w:sz w:val="20"/>
                <w:szCs w:val="20"/>
              </w:rPr>
            </w:pPr>
            <w:r w:rsidRPr="00CF182B">
              <w:rPr>
                <w:rFonts w:ascii="Gilroy Medium" w:eastAsia="Times New Roman" w:hAnsi="Gilroy Medium" w:cs="Arial"/>
                <w:b/>
                <w:sz w:val="20"/>
                <w:szCs w:val="20"/>
              </w:rPr>
              <w:t>Mediation Experience</w:t>
            </w:r>
          </w:p>
        </w:tc>
      </w:tr>
      <w:tr w:rsidR="00F27B1A" w:rsidRPr="00CF182B" w14:paraId="40EDEEAC" w14:textId="77777777" w:rsidTr="00BF73EA">
        <w:tc>
          <w:tcPr>
            <w:tcW w:w="5000" w:type="pct"/>
          </w:tcPr>
          <w:p w14:paraId="3C270B6B" w14:textId="77777777" w:rsidR="00F27B1A" w:rsidRPr="00CF182B" w:rsidRDefault="00F27B1A" w:rsidP="00BF73EA">
            <w:pPr>
              <w:spacing w:before="120" w:after="120" w:line="240" w:lineRule="auto"/>
              <w:rPr>
                <w:rFonts w:ascii="Gilroy Medium" w:eastAsia="Times New Roman" w:hAnsi="Gilroy Medium" w:cs="Arial"/>
                <w:sz w:val="24"/>
                <w:szCs w:val="24"/>
              </w:rPr>
            </w:pPr>
          </w:p>
        </w:tc>
      </w:tr>
      <w:tr w:rsidR="00F27B1A" w:rsidRPr="00CF182B" w14:paraId="6A9DB1DB" w14:textId="77777777" w:rsidTr="00BF73EA">
        <w:tc>
          <w:tcPr>
            <w:tcW w:w="5000" w:type="pct"/>
            <w:shd w:val="clear" w:color="auto" w:fill="F2F2F2" w:themeFill="background1" w:themeFillShade="F2"/>
          </w:tcPr>
          <w:p w14:paraId="02EA1E6B" w14:textId="77777777" w:rsidR="00F27B1A" w:rsidRPr="00CF182B" w:rsidRDefault="00F27B1A" w:rsidP="00BF73EA">
            <w:pPr>
              <w:spacing w:before="120" w:after="120" w:line="240" w:lineRule="auto"/>
              <w:rPr>
                <w:rFonts w:ascii="Gilroy Medium" w:eastAsia="Times New Roman" w:hAnsi="Gilroy Medium" w:cs="Arial"/>
                <w:b/>
                <w:sz w:val="20"/>
                <w:szCs w:val="20"/>
              </w:rPr>
            </w:pPr>
            <w:r w:rsidRPr="00CF182B">
              <w:rPr>
                <w:rFonts w:ascii="Gilroy Medium" w:eastAsia="Times New Roman" w:hAnsi="Gilroy Medium" w:cs="Arial"/>
                <w:b/>
                <w:sz w:val="20"/>
                <w:szCs w:val="20"/>
              </w:rPr>
              <w:t>Mediation Education and Training</w:t>
            </w:r>
          </w:p>
        </w:tc>
      </w:tr>
      <w:tr w:rsidR="00F27B1A" w:rsidRPr="00B86D4D" w14:paraId="453CA506" w14:textId="77777777" w:rsidTr="00BF73EA">
        <w:tc>
          <w:tcPr>
            <w:tcW w:w="5000" w:type="pct"/>
          </w:tcPr>
          <w:p w14:paraId="62831A0D" w14:textId="7A6602C8" w:rsidR="00CF5780" w:rsidRDefault="00CF5780" w:rsidP="00CF5780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CF5780">
              <w:rPr>
                <w:rFonts w:ascii="Gilroy Medium" w:eastAsia="Times New Roman" w:hAnsi="Gilroy Medium" w:cs="Arial"/>
                <w:sz w:val="20"/>
                <w:szCs w:val="20"/>
              </w:rPr>
              <w:t>2018.05 Attended the international mediation training programme being organised by CEDR, Guangdong</w:t>
            </w:r>
            <w:r>
              <w:rPr>
                <w:rFonts w:ascii="Gilroy Medium" w:eastAsia="Times New Roman" w:hAnsi="Gilroy Medium" w:cs="Arial"/>
                <w:sz w:val="20"/>
                <w:szCs w:val="20"/>
              </w:rPr>
              <w:t xml:space="preserve"> </w:t>
            </w:r>
            <w:r w:rsidRPr="00CF5780">
              <w:rPr>
                <w:rFonts w:ascii="Gilroy Medium" w:eastAsia="Times New Roman" w:hAnsi="Gilroy Medium" w:cs="Arial"/>
                <w:sz w:val="20"/>
                <w:szCs w:val="20"/>
              </w:rPr>
              <w:t>Lawyers Association and the Belt &amp; Road Legal Service Research Centre.</w:t>
            </w:r>
          </w:p>
          <w:p w14:paraId="3685BDF3" w14:textId="77777777" w:rsidR="00CF5780" w:rsidRPr="00CF5780" w:rsidRDefault="00CF5780" w:rsidP="00CF5780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20"/>
                <w:szCs w:val="20"/>
              </w:rPr>
            </w:pPr>
          </w:p>
          <w:p w14:paraId="59450F4A" w14:textId="5A8B4B00" w:rsidR="00F27B1A" w:rsidRDefault="00CF5780" w:rsidP="00CF5780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20"/>
                <w:szCs w:val="20"/>
              </w:rPr>
            </w:pPr>
            <w:r w:rsidRPr="00CF5780">
              <w:rPr>
                <w:rFonts w:ascii="Gilroy Medium" w:eastAsia="Times New Roman" w:hAnsi="Gilroy Medium" w:cs="Arial"/>
                <w:sz w:val="20"/>
                <w:szCs w:val="20"/>
              </w:rPr>
              <w:t>2018.06 Attended the international mediation training programme being organised by SIMC and CCPIT.</w:t>
            </w:r>
          </w:p>
          <w:p w14:paraId="0176CA54" w14:textId="68888AE3" w:rsidR="00CF5780" w:rsidRPr="00B86D4D" w:rsidRDefault="00CF5780" w:rsidP="00B86D4D">
            <w:pPr>
              <w:spacing w:before="120" w:after="120" w:line="240" w:lineRule="auto"/>
              <w:contextualSpacing/>
              <w:rPr>
                <w:rFonts w:ascii="Gilroy Medium" w:eastAsia="Times New Roman" w:hAnsi="Gilroy Medium" w:cs="Arial"/>
                <w:sz w:val="20"/>
                <w:szCs w:val="20"/>
              </w:rPr>
            </w:pPr>
          </w:p>
        </w:tc>
      </w:tr>
      <w:tr w:rsidR="00F27B1A" w:rsidRPr="00CF182B" w14:paraId="365FB0F0" w14:textId="77777777" w:rsidTr="00BF73EA">
        <w:tc>
          <w:tcPr>
            <w:tcW w:w="5000" w:type="pct"/>
            <w:shd w:val="clear" w:color="auto" w:fill="F2F2F2" w:themeFill="background1" w:themeFillShade="F2"/>
          </w:tcPr>
          <w:p w14:paraId="4293ACF9" w14:textId="77777777" w:rsidR="00F27B1A" w:rsidRPr="00CF182B" w:rsidRDefault="00F27B1A" w:rsidP="00BF73EA">
            <w:pPr>
              <w:spacing w:before="120" w:after="120" w:line="240" w:lineRule="auto"/>
              <w:rPr>
                <w:rFonts w:ascii="Gilroy Medium" w:eastAsia="Times New Roman" w:hAnsi="Gilroy Medium" w:cs="Arial"/>
                <w:b/>
                <w:sz w:val="20"/>
                <w:szCs w:val="20"/>
              </w:rPr>
            </w:pPr>
            <w:r w:rsidRPr="00CF182B">
              <w:rPr>
                <w:rFonts w:ascii="Gilroy Medium" w:eastAsia="Times New Roman" w:hAnsi="Gilroy Medium" w:cs="Arial"/>
                <w:b/>
                <w:sz w:val="20"/>
                <w:szCs w:val="20"/>
              </w:rPr>
              <w:t>Some Professional Affiliations</w:t>
            </w:r>
          </w:p>
        </w:tc>
      </w:tr>
      <w:tr w:rsidR="00F27B1A" w:rsidRPr="00CF182B" w14:paraId="6E69D613" w14:textId="77777777" w:rsidTr="00BF73EA">
        <w:tc>
          <w:tcPr>
            <w:tcW w:w="5000" w:type="pct"/>
          </w:tcPr>
          <w:p w14:paraId="395EF40E" w14:textId="77777777" w:rsidR="003D303A" w:rsidRPr="003D303A" w:rsidRDefault="003D303A" w:rsidP="003D303A">
            <w:pPr>
              <w:tabs>
                <w:tab w:val="left" w:pos="2127"/>
                <w:tab w:val="left" w:pos="2977"/>
              </w:tabs>
              <w:spacing w:after="0" w:line="240" w:lineRule="auto"/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</w:pPr>
            <w:r w:rsidRPr="003D303A"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  <w:t xml:space="preserve"> </w:t>
            </w:r>
            <w:proofErr w:type="spellStart"/>
            <w:r w:rsidRPr="003D303A"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  <w:t>Guanghe</w:t>
            </w:r>
            <w:proofErr w:type="spellEnd"/>
            <w:r w:rsidRPr="003D303A"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  <w:t xml:space="preserve"> Law Firm International Business Division - Director</w:t>
            </w:r>
          </w:p>
          <w:p w14:paraId="0AC59AAD" w14:textId="77777777" w:rsidR="003D303A" w:rsidRPr="003D303A" w:rsidRDefault="003D303A" w:rsidP="003D303A">
            <w:pPr>
              <w:tabs>
                <w:tab w:val="left" w:pos="2127"/>
                <w:tab w:val="left" w:pos="2977"/>
              </w:tabs>
              <w:spacing w:after="0" w:line="240" w:lineRule="auto"/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</w:pPr>
            <w:r w:rsidRPr="003D303A"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  <w:t> Guangdong Lawyers Association Foreign Affairs Committee - Vice Director</w:t>
            </w:r>
          </w:p>
          <w:p w14:paraId="59CB8D4D" w14:textId="77777777" w:rsidR="003D303A" w:rsidRPr="003D303A" w:rsidRDefault="003D303A" w:rsidP="003D303A">
            <w:pPr>
              <w:tabs>
                <w:tab w:val="left" w:pos="2127"/>
                <w:tab w:val="left" w:pos="2977"/>
              </w:tabs>
              <w:spacing w:after="0" w:line="240" w:lineRule="auto"/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</w:pPr>
            <w:r w:rsidRPr="003D303A"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  <w:t xml:space="preserve"> </w:t>
            </w:r>
            <w:proofErr w:type="spellStart"/>
            <w:r w:rsidRPr="003D303A"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  <w:t>Qianhai</w:t>
            </w:r>
            <w:proofErr w:type="spellEnd"/>
            <w:r w:rsidRPr="003D303A"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  <w:t xml:space="preserve"> Belt &amp; Road Legal Services Federation - Council Member</w:t>
            </w:r>
          </w:p>
          <w:p w14:paraId="70F8B47D" w14:textId="77777777" w:rsidR="003D303A" w:rsidRPr="003D303A" w:rsidRDefault="003D303A" w:rsidP="003D303A">
            <w:pPr>
              <w:tabs>
                <w:tab w:val="left" w:pos="2127"/>
                <w:tab w:val="left" w:pos="2977"/>
              </w:tabs>
              <w:spacing w:after="0" w:line="240" w:lineRule="auto"/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</w:pPr>
            <w:r w:rsidRPr="003D303A"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  <w:t> Shenzhen Lawyers Association Belt &amp; Road and Foreign Affairs Committee - Committee Member</w:t>
            </w:r>
          </w:p>
          <w:p w14:paraId="1031005F" w14:textId="77777777" w:rsidR="003D303A" w:rsidRPr="003D303A" w:rsidRDefault="003D303A" w:rsidP="003D303A">
            <w:pPr>
              <w:tabs>
                <w:tab w:val="left" w:pos="2127"/>
                <w:tab w:val="left" w:pos="2977"/>
              </w:tabs>
              <w:spacing w:after="0" w:line="240" w:lineRule="auto"/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</w:pPr>
            <w:r w:rsidRPr="003D303A"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  <w:t xml:space="preserve"> Shenzhen Lawyers Association </w:t>
            </w:r>
            <w:proofErr w:type="spellStart"/>
            <w:r w:rsidRPr="003D303A"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  <w:t>Qianhai</w:t>
            </w:r>
            <w:proofErr w:type="spellEnd"/>
            <w:r w:rsidRPr="003D303A"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  <w:t xml:space="preserve"> Legal Issues Committee - Committee Member</w:t>
            </w:r>
          </w:p>
          <w:p w14:paraId="42E7F1C9" w14:textId="77777777" w:rsidR="003D303A" w:rsidRPr="003D303A" w:rsidRDefault="003D303A" w:rsidP="003D303A">
            <w:pPr>
              <w:tabs>
                <w:tab w:val="left" w:pos="2127"/>
                <w:tab w:val="left" w:pos="2977"/>
              </w:tabs>
              <w:spacing w:after="0" w:line="240" w:lineRule="auto"/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</w:pPr>
            <w:r w:rsidRPr="003D303A"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  <w:lastRenderedPageBreak/>
              <w:t> Practicing Lawyer in China - Registered (1994)</w:t>
            </w:r>
          </w:p>
          <w:p w14:paraId="3D0B1D25" w14:textId="57338B7A" w:rsidR="00F27B1A" w:rsidRPr="009F4476" w:rsidRDefault="003D303A" w:rsidP="003D303A">
            <w:pPr>
              <w:tabs>
                <w:tab w:val="left" w:pos="2127"/>
                <w:tab w:val="left" w:pos="2977"/>
              </w:tabs>
              <w:spacing w:after="0" w:line="240" w:lineRule="auto"/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</w:pPr>
            <w:r w:rsidRPr="003D303A">
              <w:rPr>
                <w:rFonts w:ascii="Gilroy Medium" w:eastAsia="Times New Roman" w:hAnsi="Gilroy Medium" w:cs="Arial"/>
                <w:sz w:val="20"/>
                <w:szCs w:val="20"/>
                <w:lang w:val="en-SG"/>
              </w:rPr>
              <w:t> Practicing Tax Attorney in China - Registered (1998)</w:t>
            </w:r>
          </w:p>
        </w:tc>
      </w:tr>
    </w:tbl>
    <w:p w14:paraId="77608602" w14:textId="77777777" w:rsidR="00F11171" w:rsidRPr="009B32B8" w:rsidRDefault="003D303A">
      <w:pPr>
        <w:rPr>
          <w:rFonts w:ascii="Century Gothic" w:hAnsi="Century Gothic"/>
        </w:rPr>
      </w:pPr>
    </w:p>
    <w:sectPr w:rsidR="00F11171" w:rsidRPr="009B32B8" w:rsidSect="00570936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roy Medium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B8"/>
    <w:rsid w:val="000F46B4"/>
    <w:rsid w:val="0018109A"/>
    <w:rsid w:val="00212248"/>
    <w:rsid w:val="002418F7"/>
    <w:rsid w:val="00242620"/>
    <w:rsid w:val="003D303A"/>
    <w:rsid w:val="003D6B2F"/>
    <w:rsid w:val="00435033"/>
    <w:rsid w:val="004458BA"/>
    <w:rsid w:val="0047775C"/>
    <w:rsid w:val="004F4A54"/>
    <w:rsid w:val="00590A67"/>
    <w:rsid w:val="005B507C"/>
    <w:rsid w:val="005C2963"/>
    <w:rsid w:val="005D45A9"/>
    <w:rsid w:val="006A082E"/>
    <w:rsid w:val="00763CCF"/>
    <w:rsid w:val="007A06F1"/>
    <w:rsid w:val="007A5AA9"/>
    <w:rsid w:val="007E21E0"/>
    <w:rsid w:val="00831AA6"/>
    <w:rsid w:val="00847EB6"/>
    <w:rsid w:val="008A0AB2"/>
    <w:rsid w:val="008F0564"/>
    <w:rsid w:val="00901A35"/>
    <w:rsid w:val="009B06D8"/>
    <w:rsid w:val="009B32B8"/>
    <w:rsid w:val="009F4476"/>
    <w:rsid w:val="00A57DEC"/>
    <w:rsid w:val="00AB25B6"/>
    <w:rsid w:val="00B86D4D"/>
    <w:rsid w:val="00C44D68"/>
    <w:rsid w:val="00C71C38"/>
    <w:rsid w:val="00CF182B"/>
    <w:rsid w:val="00CF5780"/>
    <w:rsid w:val="00D82C11"/>
    <w:rsid w:val="00DA0D6C"/>
    <w:rsid w:val="00EE38A3"/>
    <w:rsid w:val="00F27B1A"/>
    <w:rsid w:val="00F4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0BE6"/>
  <w15:chartTrackingRefBased/>
  <w15:docId w15:val="{75B6F484-995F-4D64-ACF1-982EBEDB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EastAsia" w:hAnsi="Calibri Light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2B8"/>
    <w:pPr>
      <w:spacing w:after="200" w:line="276" w:lineRule="auto"/>
    </w:pPr>
    <w:rPr>
      <w:rFonts w:asciiTheme="minorHAnsi" w:eastAsia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2B8"/>
    <w:pPr>
      <w:spacing w:after="200" w:line="276" w:lineRule="auto"/>
    </w:pPr>
    <w:rPr>
      <w:rFonts w:asciiTheme="minorHAnsi" w:hAnsiTheme="minorHAnsi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4F4A54"/>
    <w:rPr>
      <w:color w:val="0000FF"/>
      <w:u w:val="single"/>
    </w:rPr>
  </w:style>
  <w:style w:type="paragraph" w:customStyle="1" w:styleId="Default">
    <w:name w:val="Default"/>
    <w:basedOn w:val="Normal"/>
    <w:rsid w:val="00F27B1A"/>
    <w:pPr>
      <w:autoSpaceDE w:val="0"/>
      <w:autoSpaceDN w:val="0"/>
    </w:pPr>
    <w:rPr>
      <w:rFonts w:ascii="Calibri" w:eastAsiaTheme="minorEastAsia" w:hAnsi="Calibri" w:cs="Calibri"/>
      <w:color w:val="00000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AB14EA0506B4BBBFF38D5BEA3A799" ma:contentTypeVersion="17" ma:contentTypeDescription="Create a new document." ma:contentTypeScope="" ma:versionID="c575607eed39f448fd41dc9d5b7a2b82">
  <xsd:schema xmlns:xsd="http://www.w3.org/2001/XMLSchema" xmlns:xs="http://www.w3.org/2001/XMLSchema" xmlns:p="http://schemas.microsoft.com/office/2006/metadata/properties" xmlns:ns2="8e4e1668-5850-416b-972f-1353a6b3696e" xmlns:ns3="d2190ece-2003-4746-a1cb-a7e0e745aace" targetNamespace="http://schemas.microsoft.com/office/2006/metadata/properties" ma:root="true" ma:fieldsID="badbbd258bf79bfe71f0de91bfe887da" ns2:_="" ns3:_="">
    <xsd:import namespace="8e4e1668-5850-416b-972f-1353a6b3696e"/>
    <xsd:import namespace="d2190ece-2003-4746-a1cb-a7e0e745a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1668-5850-416b-972f-1353a6b36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693cf7-3054-4638-b632-af3a13733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0ece-2003-4746-a1cb-a7e0e745aa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fe26e18-3479-4c50-81da-c24b4a6b3801}" ma:internalName="TaxCatchAll" ma:showField="CatchAllData" ma:web="d2190ece-2003-4746-a1cb-a7e0e745a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e1668-5850-416b-972f-1353a6b3696e">
      <Terms xmlns="http://schemas.microsoft.com/office/infopath/2007/PartnerControls"/>
    </lcf76f155ced4ddcb4097134ff3c332f>
    <TaxCatchAll xmlns="d2190ece-2003-4746-a1cb-a7e0e745aace" xsi:nil="true"/>
  </documentManagement>
</p:properties>
</file>

<file path=customXml/itemProps1.xml><?xml version="1.0" encoding="utf-8"?>
<ds:datastoreItem xmlns:ds="http://schemas.openxmlformats.org/officeDocument/2006/customXml" ds:itemID="{7467C088-8187-4C8D-BE79-82D5DC318CDB}"/>
</file>

<file path=customXml/itemProps2.xml><?xml version="1.0" encoding="utf-8"?>
<ds:datastoreItem xmlns:ds="http://schemas.openxmlformats.org/officeDocument/2006/customXml" ds:itemID="{96958D19-6572-4B11-A63A-533D257C2BB0}"/>
</file>

<file path=customXml/itemProps3.xml><?xml version="1.0" encoding="utf-8"?>
<ds:datastoreItem xmlns:ds="http://schemas.openxmlformats.org/officeDocument/2006/customXml" ds:itemID="{F93BFB2C-5E4D-4787-AB49-93C1727795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Zhuomin</dc:creator>
  <cp:keywords/>
  <dc:description/>
  <cp:lastModifiedBy>Rheann</cp:lastModifiedBy>
  <cp:revision>10</cp:revision>
  <dcterms:created xsi:type="dcterms:W3CDTF">2019-01-29T03:02:00Z</dcterms:created>
  <dcterms:modified xsi:type="dcterms:W3CDTF">2019-01-29T03:37:00Z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0x010100637AB14EA0506B4BBBFF38D5BEA3A799</vt:lpwstr>
  </property>
</Properties>
</file>